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B4D" w:rsidRDefault="00E32B4D" w:rsidP="00E32B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996B4E">
        <w:rPr>
          <w:rFonts w:ascii="Times New Roman" w:hAnsi="Times New Roman" w:cs="Times New Roman"/>
          <w:b/>
          <w:sz w:val="28"/>
          <w:szCs w:val="28"/>
        </w:rPr>
        <w:t>1</w:t>
      </w:r>
      <w:r w:rsidR="00432EB0">
        <w:rPr>
          <w:rFonts w:ascii="Times New Roman" w:hAnsi="Times New Roman" w:cs="Times New Roman"/>
          <w:b/>
          <w:sz w:val="28"/>
          <w:szCs w:val="28"/>
        </w:rPr>
        <w:t>2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432EB0">
        <w:rPr>
          <w:rFonts w:ascii="Times New Roman" w:hAnsi="Times New Roman" w:cs="Times New Roman"/>
          <w:b/>
          <w:sz w:val="28"/>
          <w:szCs w:val="28"/>
        </w:rPr>
        <w:t>Логический тип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432EB0">
        <w:rPr>
          <w:rFonts w:ascii="Times New Roman" w:hAnsi="Times New Roman" w:cs="Times New Roman"/>
          <w:b/>
          <w:sz w:val="24"/>
          <w:szCs w:val="24"/>
        </w:rPr>
        <w:t>Виды треугольников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3403"/>
        <w:gridCol w:w="3544"/>
        <w:gridCol w:w="3401"/>
      </w:tblGrid>
      <w:tr w:rsidR="00834DAA" w:rsidRPr="004D4333" w:rsidTr="00834DAA">
        <w:tc>
          <w:tcPr>
            <w:tcW w:w="10348" w:type="dxa"/>
            <w:gridSpan w:val="3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34DAA">
        <w:tc>
          <w:tcPr>
            <w:tcW w:w="10348" w:type="dxa"/>
            <w:gridSpan w:val="3"/>
          </w:tcPr>
          <w:p w:rsidR="00834DAA" w:rsidRPr="000E5AF4" w:rsidRDefault="00A61299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треугольника</w:t>
            </w:r>
            <w:r w:rsidR="000E5AF4">
              <w:rPr>
                <w:rFonts w:ascii="Times New Roman" w:hAnsi="Times New Roman" w:cs="Times New Roman"/>
              </w:rPr>
              <w:t xml:space="preserve"> </w:t>
            </w:r>
            <w:r w:rsidR="000E5AF4">
              <w:rPr>
                <w:rFonts w:ascii="Times New Roman" w:hAnsi="Times New Roman" w:cs="Times New Roman"/>
                <w:lang w:val="en-US"/>
              </w:rPr>
              <w:t>ABC</w:t>
            </w:r>
            <w:r w:rsidR="000E5AF4" w:rsidRPr="000E5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пользователь вводит</w:t>
            </w:r>
            <w:r w:rsidR="000E5AF4">
              <w:rPr>
                <w:rFonts w:ascii="Times New Roman" w:hAnsi="Times New Roman" w:cs="Times New Roman"/>
              </w:rPr>
              <w:t xml:space="preserve"> углы. Определить вид</w:t>
            </w:r>
            <w:r>
              <w:rPr>
                <w:rFonts w:ascii="Times New Roman" w:hAnsi="Times New Roman" w:cs="Times New Roman"/>
              </w:rPr>
              <w:t xml:space="preserve"> (или виды) треугольника </w:t>
            </w:r>
            <w:r w:rsidR="000E5AF4" w:rsidRPr="000E5AF4">
              <w:rPr>
                <w:rFonts w:ascii="Times New Roman" w:hAnsi="Times New Roman" w:cs="Times New Roman"/>
              </w:rPr>
              <w:t>(</w:t>
            </w:r>
            <w:r w:rsidR="000E5AF4">
              <w:rPr>
                <w:rFonts w:ascii="Times New Roman" w:hAnsi="Times New Roman" w:cs="Times New Roman"/>
              </w:rPr>
              <w:t>прямоугольный, тупоугольный, остроугольный, равносторонний, равнобедренный, разносторонний</w:t>
            </w:r>
            <w:r w:rsidR="000E5AF4" w:rsidRPr="000E5AF4">
              <w:rPr>
                <w:rFonts w:ascii="Times New Roman" w:hAnsi="Times New Roman" w:cs="Times New Roman"/>
              </w:rPr>
              <w:t>).</w:t>
            </w:r>
            <w:r w:rsidR="000E5AF4">
              <w:rPr>
                <w:rFonts w:ascii="Times New Roman" w:hAnsi="Times New Roman" w:cs="Times New Roman"/>
              </w:rPr>
              <w:t xml:space="preserve"> Если введённые углы не составляют треугольник, то необходимо вывести соответствующее сообщение.</w:t>
            </w:r>
          </w:p>
          <w:p w:rsidR="000E5AF4" w:rsidRPr="000E5AF4" w:rsidRDefault="000E5AF4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0E5AF4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0E5AF4">
              <w:rPr>
                <w:rFonts w:ascii="Times New Roman" w:hAnsi="Times New Roman" w:cs="Times New Roman"/>
              </w:rPr>
              <w:t xml:space="preserve">угол </w:t>
            </w:r>
            <w:r w:rsidR="000E5AF4">
              <w:rPr>
                <w:rFonts w:ascii="Times New Roman" w:hAnsi="Times New Roman" w:cs="Times New Roman"/>
                <w:lang w:val="en-US"/>
              </w:rPr>
              <w:t>ABC</w:t>
            </w:r>
            <w:r w:rsidR="000E5AF4" w:rsidRPr="000E5AF4">
              <w:rPr>
                <w:rFonts w:ascii="Times New Roman" w:hAnsi="Times New Roman" w:cs="Times New Roman"/>
              </w:rPr>
              <w:t xml:space="preserve">, </w:t>
            </w:r>
            <w:r w:rsidR="000E5AF4">
              <w:rPr>
                <w:rFonts w:ascii="Times New Roman" w:hAnsi="Times New Roman" w:cs="Times New Roman"/>
              </w:rPr>
              <w:t xml:space="preserve">угол </w:t>
            </w:r>
            <w:r w:rsidR="000E5AF4">
              <w:rPr>
                <w:rFonts w:ascii="Times New Roman" w:hAnsi="Times New Roman" w:cs="Times New Roman"/>
                <w:lang w:val="en-US"/>
              </w:rPr>
              <w:t>BAC</w:t>
            </w:r>
            <w:r w:rsidR="000E5AF4" w:rsidRPr="000E5AF4">
              <w:rPr>
                <w:rFonts w:ascii="Times New Roman" w:hAnsi="Times New Roman" w:cs="Times New Roman"/>
              </w:rPr>
              <w:t>,</w:t>
            </w:r>
            <w:r w:rsidR="000E5AF4">
              <w:rPr>
                <w:rFonts w:ascii="Times New Roman" w:hAnsi="Times New Roman" w:cs="Times New Roman"/>
              </w:rPr>
              <w:t xml:space="preserve"> угол </w:t>
            </w:r>
            <w:r w:rsidR="000E5AF4">
              <w:rPr>
                <w:rFonts w:ascii="Times New Roman" w:hAnsi="Times New Roman" w:cs="Times New Roman"/>
                <w:lang w:val="en-US"/>
              </w:rPr>
              <w:t>CAB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0E5AF4">
              <w:rPr>
                <w:rFonts w:ascii="Times New Roman" w:hAnsi="Times New Roman" w:cs="Times New Roman"/>
              </w:rPr>
              <w:t>«прямоугольный», «тупоугольный», «остроугольный», «равносторонний», «равнобедренный», «разносторонний», «</w:t>
            </w:r>
            <w:r w:rsidR="000E5AF4" w:rsidRPr="000E5AF4">
              <w:t>Это не углы одного треугольника</w:t>
            </w:r>
            <w:r w:rsidR="000E5AF4">
              <w:rPr>
                <w:rFonts w:ascii="Times New Roman" w:hAnsi="Times New Roman" w:cs="Times New Roman"/>
              </w:rPr>
              <w:t>».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34DAA">
        <w:tc>
          <w:tcPr>
            <w:tcW w:w="10348" w:type="dxa"/>
            <w:gridSpan w:val="3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34DAA">
        <w:tc>
          <w:tcPr>
            <w:tcW w:w="10348" w:type="dxa"/>
            <w:gridSpan w:val="3"/>
          </w:tcPr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>program triangle_type;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>var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ABC, BAC, ACB : real;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triangle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equilateral_triangle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isosceles_triangle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right_triangle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oxygon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obtuse_triangle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scalene_triangle : boolean;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</w:p>
          <w:p w:rsid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>begin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write('</w:t>
            </w:r>
            <w:r w:rsidRPr="000E5AF4">
              <w:t>угол</w:t>
            </w:r>
            <w:r w:rsidRPr="000E5AF4">
              <w:rPr>
                <w:lang w:val="en-US"/>
              </w:rPr>
              <w:t xml:space="preserve"> ABC: ');</w:t>
            </w:r>
            <w:r w:rsidR="009B37E3">
              <w:rPr>
                <w:lang w:val="en-US"/>
              </w:rPr>
              <w:t xml:space="preserve"> </w:t>
            </w:r>
            <w:r w:rsidRPr="000E5AF4">
              <w:rPr>
                <w:lang w:val="en-US"/>
              </w:rPr>
              <w:t>readln(ABC);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write('</w:t>
            </w:r>
            <w:r w:rsidRPr="000E5AF4">
              <w:t>угол</w:t>
            </w:r>
            <w:r w:rsidRPr="000E5AF4">
              <w:rPr>
                <w:lang w:val="en-US"/>
              </w:rPr>
              <w:t xml:space="preserve"> BAC: ');</w:t>
            </w:r>
            <w:r w:rsidR="009B37E3">
              <w:rPr>
                <w:lang w:val="en-US"/>
              </w:rPr>
              <w:t xml:space="preserve"> </w:t>
            </w:r>
            <w:r w:rsidRPr="000E5AF4">
              <w:rPr>
                <w:lang w:val="en-US"/>
              </w:rPr>
              <w:t>readln(BAC);</w:t>
            </w:r>
          </w:p>
          <w:p w:rsidR="000E5AF4" w:rsidRPr="000E5AF4" w:rsidRDefault="000E5AF4" w:rsidP="009B37E3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write('</w:t>
            </w:r>
            <w:r w:rsidRPr="000E5AF4">
              <w:t>угол</w:t>
            </w:r>
            <w:r w:rsidRPr="000E5AF4">
              <w:rPr>
                <w:lang w:val="en-US"/>
              </w:rPr>
              <w:t xml:space="preserve"> ACB: '); readln(ACB);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triangle := (ABC +  BAC + ACB = 180);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equilateral_triangle := (ABC = 60) and (BAC = 60) and (ACB = 60);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isosceles_triangle := (ABC = BAC) or (BAC = ACB) or (ACB = ABC);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right_triangle := (ABC = 90) or (BAC = 90) or (ACB = 90);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oxygon := (ABC &lt; 90) and (BAC &lt; 90) and (ACB &lt; 90);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obtuse_triangle := (ABC &gt; 90) or (BAC &gt; 90) or (ACB &gt; 90);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scalene_triangle := (ABC &lt;&gt; BAC) and (BAC &lt;&gt; ACB) and (ACB &lt;&gt; ABC);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if not triangle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writeln('</w:t>
            </w:r>
            <w:r w:rsidRPr="000E5AF4">
              <w:t>Это</w:t>
            </w:r>
            <w:r w:rsidRPr="000E5AF4">
              <w:rPr>
                <w:lang w:val="en-US"/>
              </w:rPr>
              <w:t xml:space="preserve"> </w:t>
            </w:r>
            <w:r w:rsidRPr="000E5AF4">
              <w:t>не</w:t>
            </w:r>
            <w:r w:rsidRPr="000E5AF4">
              <w:rPr>
                <w:lang w:val="en-US"/>
              </w:rPr>
              <w:t xml:space="preserve"> </w:t>
            </w:r>
            <w:r w:rsidRPr="000E5AF4">
              <w:t>углы</w:t>
            </w:r>
            <w:r w:rsidRPr="000E5AF4">
              <w:rPr>
                <w:lang w:val="en-US"/>
              </w:rPr>
              <w:t xml:space="preserve"> </w:t>
            </w:r>
            <w:r w:rsidRPr="000E5AF4">
              <w:t>одного</w:t>
            </w:r>
            <w:r w:rsidRPr="000E5AF4">
              <w:rPr>
                <w:lang w:val="en-US"/>
              </w:rPr>
              <w:t xml:space="preserve"> </w:t>
            </w:r>
            <w:r w:rsidRPr="000E5AF4">
              <w:t>треугольника</w:t>
            </w:r>
            <w:r w:rsidRPr="000E5AF4">
              <w:rPr>
                <w:lang w:val="en-US"/>
              </w:rPr>
              <w:t>')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else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begin</w:t>
            </w:r>
          </w:p>
          <w:p w:rsidR="000E5AF4" w:rsidRPr="00E32B4D" w:rsidRDefault="000E5AF4" w:rsidP="00E32B4D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writeln('</w:t>
            </w:r>
            <w:r w:rsidRPr="000E5AF4">
              <w:t>характеристики</w:t>
            </w:r>
            <w:r w:rsidRPr="000E5AF4">
              <w:rPr>
                <w:lang w:val="en-US"/>
              </w:rPr>
              <w:t xml:space="preserve"> </w:t>
            </w:r>
            <w:r w:rsidRPr="000E5AF4">
              <w:t>треугольника</w:t>
            </w:r>
            <w:r w:rsidRPr="000E5AF4">
              <w:rPr>
                <w:lang w:val="en-US"/>
              </w:rPr>
              <w:t>:');</w:t>
            </w:r>
          </w:p>
          <w:p w:rsidR="009B37E3" w:rsidRDefault="000E5AF4" w:rsidP="000E5AF4">
            <w:pPr>
              <w:pStyle w:val="a4"/>
              <w:ind w:left="34"/>
            </w:pPr>
            <w:r w:rsidRPr="000E5AF4">
              <w:rPr>
                <w:lang w:val="en-US"/>
              </w:rPr>
              <w:t xml:space="preserve">          </w:t>
            </w:r>
            <w:r>
              <w:rPr>
                <w:lang w:val="en-US"/>
              </w:rPr>
              <w:t>(*</w:t>
            </w:r>
            <w:r w:rsidRPr="00E32B4D">
              <w:rPr>
                <w:lang w:val="en-US"/>
              </w:rPr>
              <w:t xml:space="preserve"> </w:t>
            </w:r>
            <w:r w:rsidR="00996B4E">
              <w:t>серия тестов 1 *)</w:t>
            </w:r>
          </w:p>
          <w:p w:rsidR="000E5AF4" w:rsidRPr="00996B4E" w:rsidRDefault="009B37E3" w:rsidP="000E5AF4">
            <w:pPr>
              <w:pStyle w:val="a4"/>
              <w:ind w:left="34"/>
              <w:rPr>
                <w:lang w:val="en-US"/>
              </w:rPr>
            </w:pPr>
            <w:r>
              <w:rPr>
                <w:lang w:val="en-US"/>
              </w:rPr>
              <w:t xml:space="preserve">         </w:t>
            </w:r>
            <w:r w:rsidR="00996B4E">
              <w:t xml:space="preserve"> </w:t>
            </w:r>
            <w:r w:rsidR="00996B4E">
              <w:rPr>
                <w:lang w:val="en-US"/>
              </w:rPr>
              <w:t>{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right_triangle then writeln('</w:t>
            </w:r>
            <w:r w:rsidRPr="000E5AF4">
              <w:t>прямоугольный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oxygon then writeln('</w:t>
            </w:r>
            <w:r w:rsidRPr="000E5AF4">
              <w:t>остроугольный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obtuse_triangle then writeln('</w:t>
            </w:r>
            <w:r w:rsidRPr="000E5AF4">
              <w:t>тупоугольный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equilateral_triangle then writeln('</w:t>
            </w:r>
            <w:r w:rsidRPr="000E5AF4">
              <w:t>равностороний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isosceles_triangle then writeln('</w:t>
            </w:r>
            <w:r w:rsidRPr="000E5AF4">
              <w:t>равнобедренный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scalene_triangle then writeln('</w:t>
            </w:r>
            <w:r w:rsidRPr="000E5AF4">
              <w:t>разносторонний</w:t>
            </w:r>
            <w:r w:rsidRPr="000E5AF4">
              <w:rPr>
                <w:lang w:val="en-US"/>
              </w:rPr>
              <w:t>');</w:t>
            </w:r>
          </w:p>
          <w:p w:rsid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</w:t>
            </w:r>
            <w:r w:rsidR="00996B4E">
              <w:rPr>
                <w:lang w:val="en-US"/>
              </w:rPr>
              <w:t>}</w:t>
            </w:r>
          </w:p>
          <w:p w:rsidR="009B37E3" w:rsidRDefault="009B37E3" w:rsidP="000E5AF4">
            <w:pPr>
              <w:pStyle w:val="a4"/>
              <w:ind w:left="34"/>
              <w:rPr>
                <w:lang w:val="en-US"/>
              </w:rPr>
            </w:pPr>
            <w:bookmarkStart w:id="0" w:name="_GoBack"/>
            <w:bookmarkEnd w:id="0"/>
          </w:p>
          <w:p w:rsidR="00996B4E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</w:t>
            </w:r>
          </w:p>
          <w:p w:rsidR="00996B4E" w:rsidRDefault="00996B4E" w:rsidP="000E5AF4">
            <w:pPr>
              <w:pStyle w:val="a4"/>
              <w:ind w:left="34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</w:t>
            </w:r>
            <w:r>
              <w:rPr>
                <w:lang w:val="en-US"/>
              </w:rPr>
              <w:t>(*</w:t>
            </w:r>
            <w:r w:rsidRPr="00E32B4D">
              <w:rPr>
                <w:lang w:val="en-US"/>
              </w:rPr>
              <w:t xml:space="preserve"> </w:t>
            </w:r>
            <w:r>
              <w:t>серия</w:t>
            </w:r>
            <w:r w:rsidRPr="009B37E3">
              <w:rPr>
                <w:lang w:val="en-US"/>
              </w:rPr>
              <w:t xml:space="preserve"> </w:t>
            </w:r>
            <w:r>
              <w:t>тестов</w:t>
            </w:r>
            <w:r w:rsidRPr="009B37E3">
              <w:rPr>
                <w:lang w:val="en-US"/>
              </w:rPr>
              <w:t xml:space="preserve"> 2</w:t>
            </w:r>
            <w:r w:rsidRPr="009B37E3">
              <w:rPr>
                <w:lang w:val="en-US"/>
              </w:rPr>
              <w:t xml:space="preserve"> *)</w:t>
            </w:r>
          </w:p>
          <w:p w:rsidR="000E5AF4" w:rsidRPr="000E5AF4" w:rsidRDefault="00996B4E" w:rsidP="000E5AF4">
            <w:pPr>
              <w:pStyle w:val="a4"/>
              <w:ind w:left="34"/>
              <w:rPr>
                <w:lang w:val="en-US"/>
              </w:rPr>
            </w:pPr>
            <w:r>
              <w:rPr>
                <w:lang w:val="en-US"/>
              </w:rPr>
              <w:t xml:space="preserve">          </w:t>
            </w:r>
            <w:r w:rsidR="000E5AF4" w:rsidRPr="000E5AF4">
              <w:rPr>
                <w:lang w:val="en-US"/>
              </w:rPr>
              <w:t>if right_triangle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writeln('</w:t>
            </w:r>
            <w:r w:rsidRPr="000E5AF4">
              <w:t>прямоугольный</w:t>
            </w:r>
            <w:r w:rsidRPr="000E5AF4">
              <w:rPr>
                <w:lang w:val="en-US"/>
              </w:rPr>
              <w:t>')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else if oxygon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     writeln('</w:t>
            </w:r>
            <w:r w:rsidRPr="000E5AF4">
              <w:t>остроугольный</w:t>
            </w:r>
            <w:r w:rsidRPr="000E5AF4">
              <w:rPr>
                <w:lang w:val="en-US"/>
              </w:rPr>
              <w:t>')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  else if obtuse_triangle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          writeln('</w:t>
            </w:r>
            <w:r w:rsidRPr="000E5AF4">
              <w:t>тупоугольный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if equilateral_triangle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writeln('</w:t>
            </w:r>
            <w:r w:rsidRPr="000E5AF4">
              <w:t>равностороний</w:t>
            </w:r>
            <w:r w:rsidRPr="000E5AF4">
              <w:rPr>
                <w:lang w:val="en-US"/>
              </w:rPr>
              <w:t>')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else if isosceles_triangle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     writeln('</w:t>
            </w:r>
            <w:r w:rsidRPr="000E5AF4">
              <w:t>равнобедренный</w:t>
            </w:r>
            <w:r w:rsidRPr="000E5AF4">
              <w:rPr>
                <w:lang w:val="en-US"/>
              </w:rPr>
              <w:t>')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  else if scalene_triangle then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             writeln('</w:t>
            </w:r>
            <w:r w:rsidRPr="000E5AF4">
              <w:t>разносторонний</w:t>
            </w:r>
            <w:r w:rsidRPr="000E5AF4">
              <w:rPr>
                <w:lang w:val="en-US"/>
              </w:rPr>
              <w:t>');</w:t>
            </w:r>
          </w:p>
          <w:p w:rsidR="000E5AF4" w:rsidRPr="000E5AF4" w:rsidRDefault="000E5AF4" w:rsidP="000E5AF4">
            <w:pPr>
              <w:pStyle w:val="a4"/>
              <w:ind w:left="34"/>
              <w:rPr>
                <w:lang w:val="en-US"/>
              </w:rPr>
            </w:pPr>
            <w:r w:rsidRPr="000E5AF4">
              <w:rPr>
                <w:lang w:val="en-US"/>
              </w:rPr>
              <w:t xml:space="preserve">          </w:t>
            </w:r>
          </w:p>
          <w:p w:rsidR="000E5AF4" w:rsidRPr="000E5AF4" w:rsidRDefault="000E5AF4" w:rsidP="000E5AF4">
            <w:pPr>
              <w:pStyle w:val="a4"/>
              <w:ind w:left="34"/>
            </w:pPr>
            <w:r w:rsidRPr="000E5AF4">
              <w:rPr>
                <w:lang w:val="en-US"/>
              </w:rPr>
              <w:t xml:space="preserve">     </w:t>
            </w:r>
            <w:r w:rsidRPr="000E5AF4">
              <w:t>end;</w:t>
            </w:r>
          </w:p>
          <w:p w:rsidR="000E5AF4" w:rsidRPr="000E5AF4" w:rsidRDefault="000E5AF4" w:rsidP="000E5AF4">
            <w:pPr>
              <w:pStyle w:val="a4"/>
              <w:ind w:left="34"/>
            </w:pPr>
            <w:r w:rsidRPr="000E5AF4">
              <w:t>end.</w:t>
            </w:r>
          </w:p>
          <w:p w:rsidR="00834DAA" w:rsidRPr="000E5AF4" w:rsidRDefault="00834DAA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834DAA" w:rsidRPr="000E5AF4" w:rsidRDefault="00834DAA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34DAA">
        <w:tc>
          <w:tcPr>
            <w:tcW w:w="10348" w:type="dxa"/>
            <w:gridSpan w:val="3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lastRenderedPageBreak/>
              <w:t>Тестирование программы</w:t>
            </w:r>
            <w:r w:rsidR="00D4218F">
              <w:rPr>
                <w:rFonts w:ascii="Times New Roman" w:hAnsi="Times New Roman" w:cs="Times New Roman"/>
                <w:b/>
                <w:i/>
              </w:rPr>
              <w:t>, серия тестов 1</w:t>
            </w:r>
            <w:r w:rsidRPr="004D4333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834DAA" w:rsidRPr="004D4333" w:rsidTr="00710E50">
        <w:tc>
          <w:tcPr>
            <w:tcW w:w="3403" w:type="dxa"/>
          </w:tcPr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угол ABC: 0</w:t>
            </w:r>
          </w:p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угол BAC: 0</w:t>
            </w:r>
          </w:p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угол ACB: 0</w:t>
            </w:r>
          </w:p>
          <w:p w:rsidR="00834DAA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Это не углы одного треугольника</w:t>
            </w:r>
          </w:p>
          <w:p w:rsidR="00834DAA" w:rsidRPr="004D4333" w:rsidRDefault="00834DAA" w:rsidP="00D02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угол ABC: 20</w:t>
            </w:r>
          </w:p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угол BAC: 60</w:t>
            </w:r>
          </w:p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угол ACB: 100</w:t>
            </w:r>
          </w:p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характеристики треугольника:</w:t>
            </w:r>
          </w:p>
          <w:p w:rsidR="000E5AF4" w:rsidRPr="000E5AF4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тупоугольный</w:t>
            </w:r>
          </w:p>
          <w:p w:rsidR="00834DAA" w:rsidRDefault="000E5AF4" w:rsidP="000E5AF4">
            <w:pPr>
              <w:rPr>
                <w:rFonts w:ascii="Times New Roman" w:hAnsi="Times New Roman" w:cs="Times New Roman"/>
              </w:rPr>
            </w:pPr>
            <w:r w:rsidRPr="000E5AF4">
              <w:rPr>
                <w:rFonts w:ascii="Times New Roman" w:hAnsi="Times New Roman" w:cs="Times New Roman"/>
              </w:rPr>
              <w:t>разносторонний</w:t>
            </w:r>
          </w:p>
          <w:p w:rsidR="00D4218F" w:rsidRPr="004D4333" w:rsidRDefault="00D4218F" w:rsidP="000E5A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D4218F" w:rsidRPr="00D4218F" w:rsidRDefault="00D4218F" w:rsidP="00D4218F">
            <w:pPr>
              <w:rPr>
                <w:rFonts w:ascii="Times New Roman" w:hAnsi="Times New Roman" w:cs="Times New Roman"/>
              </w:rPr>
            </w:pPr>
            <w:r w:rsidRPr="00D4218F">
              <w:rPr>
                <w:rFonts w:ascii="Times New Roman" w:hAnsi="Times New Roman" w:cs="Times New Roman"/>
              </w:rPr>
              <w:t>угол ABC: 60</w:t>
            </w:r>
          </w:p>
          <w:p w:rsidR="00D4218F" w:rsidRPr="00D4218F" w:rsidRDefault="00D4218F" w:rsidP="00D4218F">
            <w:pPr>
              <w:rPr>
                <w:rFonts w:ascii="Times New Roman" w:hAnsi="Times New Roman" w:cs="Times New Roman"/>
              </w:rPr>
            </w:pPr>
            <w:r w:rsidRPr="00D4218F">
              <w:rPr>
                <w:rFonts w:ascii="Times New Roman" w:hAnsi="Times New Roman" w:cs="Times New Roman"/>
              </w:rPr>
              <w:t>угол BAC: 60</w:t>
            </w:r>
          </w:p>
          <w:p w:rsidR="00D4218F" w:rsidRPr="00D4218F" w:rsidRDefault="00D4218F" w:rsidP="00D4218F">
            <w:pPr>
              <w:rPr>
                <w:rFonts w:ascii="Times New Roman" w:hAnsi="Times New Roman" w:cs="Times New Roman"/>
              </w:rPr>
            </w:pPr>
            <w:r w:rsidRPr="00D4218F">
              <w:rPr>
                <w:rFonts w:ascii="Times New Roman" w:hAnsi="Times New Roman" w:cs="Times New Roman"/>
              </w:rPr>
              <w:t>угол ACB: 60</w:t>
            </w:r>
          </w:p>
          <w:p w:rsidR="00D4218F" w:rsidRPr="00D4218F" w:rsidRDefault="00D4218F" w:rsidP="00D4218F">
            <w:pPr>
              <w:rPr>
                <w:rFonts w:ascii="Times New Roman" w:hAnsi="Times New Roman" w:cs="Times New Roman"/>
              </w:rPr>
            </w:pPr>
            <w:r w:rsidRPr="00D4218F">
              <w:rPr>
                <w:rFonts w:ascii="Times New Roman" w:hAnsi="Times New Roman" w:cs="Times New Roman"/>
              </w:rPr>
              <w:t>характеристики треугольника:</w:t>
            </w:r>
          </w:p>
          <w:p w:rsidR="00D4218F" w:rsidRPr="00D4218F" w:rsidRDefault="00D4218F" w:rsidP="00D4218F">
            <w:pPr>
              <w:rPr>
                <w:rFonts w:ascii="Times New Roman" w:hAnsi="Times New Roman" w:cs="Times New Roman"/>
              </w:rPr>
            </w:pPr>
            <w:r w:rsidRPr="00D4218F">
              <w:rPr>
                <w:rFonts w:ascii="Times New Roman" w:hAnsi="Times New Roman" w:cs="Times New Roman"/>
              </w:rPr>
              <w:t>остроугольный</w:t>
            </w:r>
          </w:p>
          <w:p w:rsidR="00834DAA" w:rsidRDefault="00D4218F" w:rsidP="00D4218F">
            <w:pPr>
              <w:rPr>
                <w:rFonts w:ascii="Times New Roman" w:hAnsi="Times New Roman" w:cs="Times New Roman"/>
              </w:rPr>
            </w:pPr>
            <w:r w:rsidRPr="00D4218F">
              <w:rPr>
                <w:rFonts w:ascii="Times New Roman" w:hAnsi="Times New Roman" w:cs="Times New Roman"/>
              </w:rPr>
              <w:t>равностороний</w:t>
            </w:r>
          </w:p>
          <w:p w:rsidR="00942E8D" w:rsidRDefault="00942E8D" w:rsidP="00D42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равнобедренный</w:t>
            </w:r>
          </w:p>
          <w:p w:rsidR="00942E8D" w:rsidRPr="004D4333" w:rsidRDefault="00942E8D" w:rsidP="00D4218F">
            <w:pPr>
              <w:rPr>
                <w:rFonts w:ascii="Times New Roman" w:hAnsi="Times New Roman" w:cs="Times New Roman"/>
              </w:rPr>
            </w:pPr>
          </w:p>
        </w:tc>
      </w:tr>
      <w:tr w:rsidR="00D4218F" w:rsidRPr="004D4333" w:rsidTr="001B062D">
        <w:tc>
          <w:tcPr>
            <w:tcW w:w="10348" w:type="dxa"/>
            <w:gridSpan w:val="3"/>
          </w:tcPr>
          <w:p w:rsidR="00D4218F" w:rsidRPr="00D4218F" w:rsidRDefault="00D4218F" w:rsidP="00D4218F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</w:t>
            </w:r>
            <w:r>
              <w:rPr>
                <w:rFonts w:ascii="Times New Roman" w:hAnsi="Times New Roman" w:cs="Times New Roman"/>
                <w:b/>
                <w:i/>
              </w:rPr>
              <w:t>, серия тестов 2</w:t>
            </w:r>
            <w:r w:rsidRPr="004D4333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D4218F" w:rsidRPr="004D4333" w:rsidTr="00710E50">
        <w:tc>
          <w:tcPr>
            <w:tcW w:w="3403" w:type="dxa"/>
          </w:tcPr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ABC: 90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BAC: 30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ACB: 60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характеристики треугольника: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прямоугольный</w:t>
            </w:r>
          </w:p>
          <w:p w:rsidR="00D4218F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разносторонний</w:t>
            </w:r>
          </w:p>
          <w:p w:rsidR="001C064C" w:rsidRPr="000E5AF4" w:rsidRDefault="001C064C" w:rsidP="001C06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ABC: 20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BAC: 20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ACB: 140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характеристики треугольника: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тупоугольный</w:t>
            </w:r>
          </w:p>
          <w:p w:rsidR="00D4218F" w:rsidRPr="000E5AF4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равнобедренный</w:t>
            </w:r>
          </w:p>
        </w:tc>
        <w:tc>
          <w:tcPr>
            <w:tcW w:w="3401" w:type="dxa"/>
          </w:tcPr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ABC: 50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BAC: 50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угол ACB: 80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характеристики треугольника:</w:t>
            </w:r>
          </w:p>
          <w:p w:rsidR="001C064C" w:rsidRPr="001C064C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остроугольный</w:t>
            </w:r>
          </w:p>
          <w:p w:rsidR="00D4218F" w:rsidRPr="00D4218F" w:rsidRDefault="001C064C" w:rsidP="001C064C">
            <w:pPr>
              <w:rPr>
                <w:rFonts w:ascii="Times New Roman" w:hAnsi="Times New Roman" w:cs="Times New Roman"/>
              </w:rPr>
            </w:pPr>
            <w:r w:rsidRPr="001C064C">
              <w:rPr>
                <w:rFonts w:ascii="Times New Roman" w:hAnsi="Times New Roman" w:cs="Times New Roman"/>
              </w:rPr>
              <w:t>равнобедренный</w:t>
            </w:r>
          </w:p>
        </w:tc>
      </w:tr>
    </w:tbl>
    <w:p w:rsidR="00A904C8" w:rsidRPr="005355F1" w:rsidRDefault="00A904C8"/>
    <w:sectPr w:rsidR="00A904C8" w:rsidRPr="005355F1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3BE" w:rsidRDefault="00FD03BE" w:rsidP="005C182E">
      <w:pPr>
        <w:spacing w:after="0" w:line="240" w:lineRule="auto"/>
      </w:pPr>
      <w:r>
        <w:separator/>
      </w:r>
    </w:p>
  </w:endnote>
  <w:endnote w:type="continuationSeparator" w:id="0">
    <w:p w:rsidR="00FD03BE" w:rsidRDefault="00FD03BE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3BE" w:rsidRDefault="00FD03BE" w:rsidP="005C182E">
      <w:pPr>
        <w:spacing w:after="0" w:line="240" w:lineRule="auto"/>
      </w:pPr>
      <w:r>
        <w:separator/>
      </w:r>
    </w:p>
  </w:footnote>
  <w:footnote w:type="continuationSeparator" w:id="0">
    <w:p w:rsidR="00FD03BE" w:rsidRDefault="00FD03BE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B590A"/>
    <w:rsid w:val="000E5AF4"/>
    <w:rsid w:val="001C064C"/>
    <w:rsid w:val="001E322B"/>
    <w:rsid w:val="002E0F79"/>
    <w:rsid w:val="00360464"/>
    <w:rsid w:val="003F24F6"/>
    <w:rsid w:val="003F707E"/>
    <w:rsid w:val="00432EB0"/>
    <w:rsid w:val="004378F2"/>
    <w:rsid w:val="00450C62"/>
    <w:rsid w:val="005355F1"/>
    <w:rsid w:val="005400E4"/>
    <w:rsid w:val="005C182E"/>
    <w:rsid w:val="0069242D"/>
    <w:rsid w:val="006C5E0A"/>
    <w:rsid w:val="006D678E"/>
    <w:rsid w:val="00710E50"/>
    <w:rsid w:val="00834DAA"/>
    <w:rsid w:val="00942E8D"/>
    <w:rsid w:val="00962ED5"/>
    <w:rsid w:val="00996B4E"/>
    <w:rsid w:val="009B37E3"/>
    <w:rsid w:val="00A61299"/>
    <w:rsid w:val="00A904C8"/>
    <w:rsid w:val="00A91951"/>
    <w:rsid w:val="00A95B93"/>
    <w:rsid w:val="00D4218F"/>
    <w:rsid w:val="00D76E03"/>
    <w:rsid w:val="00E32B4D"/>
    <w:rsid w:val="00F85351"/>
    <w:rsid w:val="00FD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21</cp:revision>
  <dcterms:created xsi:type="dcterms:W3CDTF">2013-07-22T11:29:00Z</dcterms:created>
  <dcterms:modified xsi:type="dcterms:W3CDTF">2013-08-01T19:26:00Z</dcterms:modified>
</cp:coreProperties>
</file>